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7F9D1" w14:textId="20D0339B" w:rsidR="00530C38" w:rsidRDefault="00CC6FFF" w:rsidP="009C5EF3">
      <w:pPr>
        <w:pStyle w:val="Heading1"/>
      </w:pPr>
      <w:bookmarkStart w:id="0" w:name="_heading=h.gjdgxs" w:colFirst="0" w:colLast="0"/>
      <w:bookmarkEnd w:id="0"/>
      <w:r>
        <w:t xml:space="preserve">Appendix 4E </w:t>
      </w:r>
      <w:r w:rsidR="009C5EF3">
        <w:t>– Observers Checklist</w:t>
      </w:r>
    </w:p>
    <w:p w14:paraId="62166FFB" w14:textId="77777777" w:rsidR="00530C38" w:rsidRDefault="00CC6FFF" w:rsidP="009C5EF3">
      <w:pPr>
        <w:pStyle w:val="DescriptororName"/>
        <w:sectPr w:rsidR="00530C3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Observers Checklist</w:t>
      </w:r>
    </w:p>
    <w:p w14:paraId="02512072" w14:textId="425244AE" w:rsidR="00530C38" w:rsidRDefault="00CC6FFF" w:rsidP="009C5EF3">
      <w:pPr>
        <w:pStyle w:val="Heading2"/>
      </w:pPr>
      <w:bookmarkStart w:id="1" w:name="_heading=h.mfbs66xn7c0r"/>
      <w:bookmarkEnd w:id="1"/>
      <w:r w:rsidRPr="15404CBB">
        <w:rPr>
          <w:lang w:val="en-US"/>
        </w:rPr>
        <w:lastRenderedPageBreak/>
        <w:t>Exercise [</w:t>
      </w:r>
      <w:r w:rsidR="009C5EF3">
        <w:rPr>
          <w:lang w:val="en-US"/>
        </w:rPr>
        <w:t>N</w:t>
      </w:r>
      <w:r w:rsidRPr="15404CBB">
        <w:rPr>
          <w:lang w:val="en-US"/>
        </w:rPr>
        <w:t xml:space="preserve">ame] – </w:t>
      </w:r>
      <w:r w:rsidR="009C5EF3">
        <w:rPr>
          <w:lang w:val="en-US"/>
        </w:rPr>
        <w:t>O</w:t>
      </w:r>
      <w:r w:rsidRPr="15404CBB">
        <w:rPr>
          <w:lang w:val="en-US"/>
        </w:rPr>
        <w:t xml:space="preserve">bservers </w:t>
      </w:r>
      <w:r w:rsidR="009C5EF3">
        <w:rPr>
          <w:lang w:val="en-US"/>
        </w:rPr>
        <w:t>C</w:t>
      </w:r>
      <w:r w:rsidRPr="15404CBB">
        <w:rPr>
          <w:lang w:val="en-US"/>
        </w:rPr>
        <w:t>hecklist</w:t>
      </w:r>
    </w:p>
    <w:p w14:paraId="28C78061" w14:textId="77777777" w:rsidR="00530C38" w:rsidRDefault="00CC6FFF" w:rsidP="009C5EF3">
      <w:pPr>
        <w:pStyle w:val="Introduction"/>
      </w:pPr>
      <w:r>
        <w:t>Exercise observers can use the below checklist to record observations during the exercise.</w:t>
      </w:r>
    </w:p>
    <w:p w14:paraId="1402EE4B" w14:textId="1A05B708" w:rsidR="00530C38" w:rsidRDefault="00CC6FFF" w:rsidP="009C5EF3">
      <w:pPr>
        <w:pStyle w:val="Heading2"/>
      </w:pPr>
      <w:bookmarkStart w:id="2" w:name="_heading=h.n4f30mxtlvni" w:colFirst="0" w:colLast="0"/>
      <w:bookmarkEnd w:id="2"/>
      <w:r>
        <w:t>Ob</w:t>
      </w:r>
      <w:r w:rsidR="009C5EF3">
        <w:t>jectives &amp; Standards / Measures</w:t>
      </w:r>
    </w:p>
    <w:p w14:paraId="6ADBC2AA" w14:textId="0818E122" w:rsidR="009C5EF3" w:rsidRPr="009C5EF3" w:rsidRDefault="009C5EF3" w:rsidP="009C5EF3">
      <w:pPr>
        <w:pStyle w:val="Heading3"/>
      </w:pPr>
      <w:r>
        <w:t>Objective 1</w:t>
      </w:r>
    </w:p>
    <w:p w14:paraId="42E9A910" w14:textId="77777777" w:rsidR="009C5EF3" w:rsidRDefault="009C5EF3" w:rsidP="009C5EF3">
      <w:pPr>
        <w:pStyle w:val="ListNumber"/>
      </w:pPr>
      <w:r>
        <w:t>Ensure that the LEMC/REMC has procedures in place for managing tsunamis.</w:t>
      </w:r>
    </w:p>
    <w:p w14:paraId="19079EA9" w14:textId="77777777" w:rsidR="009C5EF3" w:rsidRDefault="009C5EF3" w:rsidP="009C5EF3">
      <w:pPr>
        <w:pStyle w:val="ListNumber2"/>
      </w:pPr>
      <w:r>
        <w:t>Actions and decisions taken align with key response protocols in the local/regional emergency plan</w:t>
      </w:r>
    </w:p>
    <w:p w14:paraId="545E76AF" w14:textId="77777777" w:rsidR="009C5EF3" w:rsidRDefault="009C5EF3" w:rsidP="009C5EF3">
      <w:pPr>
        <w:pStyle w:val="ListNumber2"/>
      </w:pPr>
      <w:r>
        <w:t>Actions and strategies during the exercise align with protocols and procedures outlined in the State Emergency Sub Plan</w:t>
      </w:r>
    </w:p>
    <w:p w14:paraId="46FC07BE" w14:textId="77777777" w:rsidR="009C5EF3" w:rsidRDefault="009C5EF3" w:rsidP="009C5EF3">
      <w:pPr>
        <w:pStyle w:val="ListNumber2"/>
      </w:pPr>
      <w:r>
        <w:t>Actions, strategies, and tactics demonstrate a clear understanding of the emergency plans</w:t>
      </w:r>
    </w:p>
    <w:p w14:paraId="4DC1DAA4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5DAB6C7B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62B33F96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119B4A84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0D866872" w14:textId="77777777" w:rsidR="009C5EF3" w:rsidRDefault="009C5EF3" w:rsidP="009C5EF3">
      <w:pPr>
        <w:pStyle w:val="BodyText"/>
      </w:pPr>
      <w:r>
        <w:t>Notes:</w:t>
      </w:r>
    </w:p>
    <w:p w14:paraId="34C0C786" w14:textId="77777777" w:rsidR="009C5EF3" w:rsidRPr="009C5EF3" w:rsidRDefault="009C5EF3" w:rsidP="009C5EF3">
      <w:pPr>
        <w:pStyle w:val="BodyText"/>
      </w:pPr>
    </w:p>
    <w:p w14:paraId="02EB378F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6A05A809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0D0B940D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0E27B00A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60061E4C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44EAFD9C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4B94D5A5" w14:textId="77777777" w:rsidR="00530C38" w:rsidRDefault="00CC6FFF">
      <w:pPr>
        <w:pStyle w:val="Heading3"/>
        <w:spacing w:line="276" w:lineRule="auto"/>
        <w:jc w:val="left"/>
      </w:pPr>
      <w:bookmarkStart w:id="3" w:name="_heading=h.4bmjuima39b" w:colFirst="0" w:colLast="0"/>
      <w:bookmarkEnd w:id="3"/>
      <w:r>
        <w:br w:type="page"/>
      </w:r>
    </w:p>
    <w:p w14:paraId="503183BE" w14:textId="77777777" w:rsidR="00530C38" w:rsidRDefault="00CC6FFF" w:rsidP="009C5EF3">
      <w:pPr>
        <w:pStyle w:val="Heading3"/>
        <w:rPr>
          <w:rFonts w:ascii="Public Sans Light" w:hAnsi="Public Sans Light"/>
          <w:color w:val="22272B"/>
          <w:sz w:val="22"/>
        </w:rPr>
      </w:pPr>
      <w:bookmarkStart w:id="4" w:name="_heading=h.thcigdf0n00" w:colFirst="0" w:colLast="0"/>
      <w:bookmarkEnd w:id="4"/>
      <w:r w:rsidRPr="009C5EF3">
        <w:lastRenderedPageBreak/>
        <w:t>Objective</w:t>
      </w:r>
      <w:r>
        <w:t xml:space="preserve"> 2</w:t>
      </w:r>
    </w:p>
    <w:p w14:paraId="5632FEFB" w14:textId="77777777" w:rsidR="009C5EF3" w:rsidRDefault="009C5EF3" w:rsidP="009C5EF3">
      <w:pPr>
        <w:pStyle w:val="ListNumber"/>
      </w:pPr>
      <w:r>
        <w:t>Evaluate the adaptability and flexibility of LEMC/REMC team members in responding to challenging or unexpected developments during the exercise.</w:t>
      </w:r>
    </w:p>
    <w:p w14:paraId="7D6CB66D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Team members collaborate to identify practical actions in response to scenario developments</w:t>
      </w:r>
    </w:p>
    <w:p w14:paraId="4E9F6C3B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Clear direction and intent are provided to enable rapid decision-making aligned with incident objectives</w:t>
      </w:r>
    </w:p>
    <w:p w14:paraId="5507FE5B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Strategies and tactics are adapted as needed in response to incident changes.</w:t>
      </w:r>
    </w:p>
    <w:p w14:paraId="2EB5CA9E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Responses to changes are acknowledged quickly, with decisions made and implemented within a realistic timeframe for achievable outcomes</w:t>
      </w:r>
    </w:p>
    <w:p w14:paraId="0F2AD5E9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Effective communication and intelligence flow among team members occurs, to maintain situational awareness</w:t>
      </w:r>
    </w:p>
    <w:p w14:paraId="795CFC32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3656B9AB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10B5AC91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24A9FE3C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288B092F" w14:textId="77777777" w:rsidR="009C5EF3" w:rsidRDefault="009C5EF3" w:rsidP="009C5EF3">
      <w:pPr>
        <w:pStyle w:val="BodyText"/>
      </w:pPr>
      <w:r>
        <w:t>Notes:</w:t>
      </w:r>
    </w:p>
    <w:p w14:paraId="50D82FFC" w14:textId="77777777" w:rsidR="009C5EF3" w:rsidRPr="009C5EF3" w:rsidRDefault="009C5EF3" w:rsidP="009C5EF3">
      <w:pPr>
        <w:pStyle w:val="BodyText"/>
      </w:pPr>
    </w:p>
    <w:p w14:paraId="45FB0818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2D3710F5" w14:textId="77777777" w:rsidR="009C5EF3" w:rsidRDefault="009C5EF3" w:rsidP="009C5EF3">
      <w:pPr>
        <w:pStyle w:val="BodyText"/>
      </w:pPr>
    </w:p>
    <w:p w14:paraId="6A7DA37F" w14:textId="77777777" w:rsidR="009C5EF3" w:rsidRDefault="009C5EF3" w:rsidP="009C5EF3">
      <w:pPr>
        <w:pStyle w:val="BodyText"/>
      </w:pPr>
    </w:p>
    <w:p w14:paraId="30FE78C8" w14:textId="77777777" w:rsidR="009C5EF3" w:rsidRDefault="009C5EF3" w:rsidP="009C5EF3">
      <w:pPr>
        <w:pStyle w:val="BodyText"/>
      </w:pPr>
    </w:p>
    <w:p w14:paraId="31447292" w14:textId="77777777" w:rsidR="009C5EF3" w:rsidRDefault="009C5EF3" w:rsidP="009C5EF3">
      <w:pPr>
        <w:pStyle w:val="BodyText"/>
      </w:pPr>
    </w:p>
    <w:p w14:paraId="62B46464" w14:textId="77777777" w:rsidR="009C5EF3" w:rsidRDefault="009C5EF3" w:rsidP="009C5EF3">
      <w:pPr>
        <w:pStyle w:val="BodyText"/>
      </w:pPr>
    </w:p>
    <w:p w14:paraId="63F3D10B" w14:textId="77777777" w:rsidR="009C5EF3" w:rsidRDefault="009C5EF3" w:rsidP="009C5EF3">
      <w:pPr>
        <w:pStyle w:val="BodyText"/>
      </w:pPr>
    </w:p>
    <w:p w14:paraId="046B385D" w14:textId="77777777" w:rsidR="009C5EF3" w:rsidRDefault="009C5EF3" w:rsidP="009C5EF3">
      <w:pPr>
        <w:pStyle w:val="BodyText"/>
      </w:pPr>
    </w:p>
    <w:p w14:paraId="4DE22904" w14:textId="77777777" w:rsidR="009C5EF3" w:rsidRDefault="009C5EF3" w:rsidP="009C5EF3">
      <w:pPr>
        <w:pStyle w:val="BodyText"/>
      </w:pPr>
    </w:p>
    <w:p w14:paraId="235FCCDE" w14:textId="77777777" w:rsidR="009C5EF3" w:rsidRDefault="009C5EF3" w:rsidP="009C5EF3">
      <w:pPr>
        <w:pStyle w:val="BodyText"/>
      </w:pPr>
    </w:p>
    <w:p w14:paraId="06C023BE" w14:textId="77777777" w:rsidR="009C5EF3" w:rsidRDefault="009C5EF3" w:rsidP="009C5EF3">
      <w:pPr>
        <w:pStyle w:val="BodyText"/>
      </w:pPr>
    </w:p>
    <w:p w14:paraId="587AC0BE" w14:textId="77777777" w:rsidR="009C5EF3" w:rsidRDefault="009C5EF3" w:rsidP="009C5EF3">
      <w:pPr>
        <w:pStyle w:val="BodyText"/>
      </w:pPr>
    </w:p>
    <w:p w14:paraId="73217E18" w14:textId="77777777" w:rsidR="009C5EF3" w:rsidRDefault="009C5EF3" w:rsidP="009C5EF3">
      <w:pPr>
        <w:pStyle w:val="BodyText"/>
      </w:pPr>
    </w:p>
    <w:p w14:paraId="04D1FB40" w14:textId="77777777" w:rsidR="009C5EF3" w:rsidRPr="009C5EF3" w:rsidRDefault="009C5EF3" w:rsidP="009C5EF3">
      <w:pPr>
        <w:pStyle w:val="BodyText"/>
      </w:pPr>
    </w:p>
    <w:p w14:paraId="5C9334EF" w14:textId="77777777" w:rsidR="00530C38" w:rsidRDefault="00CC6FFF" w:rsidP="009C5EF3">
      <w:pPr>
        <w:pStyle w:val="Heading3"/>
        <w:rPr>
          <w:rFonts w:ascii="Public Sans Light" w:hAnsi="Public Sans Light"/>
          <w:color w:val="22272B"/>
          <w:sz w:val="22"/>
        </w:rPr>
      </w:pPr>
      <w:bookmarkStart w:id="5" w:name="_heading=h.miq61ldi3l4y" w:colFirst="0" w:colLast="0"/>
      <w:bookmarkEnd w:id="5"/>
      <w:r w:rsidRPr="009C5EF3">
        <w:lastRenderedPageBreak/>
        <w:t>Objective</w:t>
      </w:r>
      <w:r>
        <w:t xml:space="preserve"> 3</w:t>
      </w:r>
    </w:p>
    <w:p w14:paraId="10C37FC9" w14:textId="77777777" w:rsidR="009C5EF3" w:rsidRDefault="009C5EF3" w:rsidP="009C5EF3">
      <w:pPr>
        <w:pStyle w:val="ListNumber"/>
      </w:pPr>
      <w:r>
        <w:t>Verify that the structure of any activated organisation (e.g., EOC) aligns with procedures and is logical, clearly structured, and communicated to all involved.</w:t>
      </w:r>
    </w:p>
    <w:p w14:paraId="370A0C20" w14:textId="77777777" w:rsidR="009C5EF3" w:rsidRDefault="009C5EF3" w:rsidP="009C5EF3">
      <w:pPr>
        <w:pStyle w:val="ListNumber2"/>
        <w:numPr>
          <w:ilvl w:val="0"/>
          <w:numId w:val="20"/>
        </w:numPr>
      </w:pPr>
      <w:r>
        <w:t>EOC is established in accordance with procedures, ensuring that functions, resources, and facilities are in place according to guidelines</w:t>
      </w:r>
    </w:p>
    <w:p w14:paraId="177FF3C1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Roles are filled as outlined in procedures, with each position appropriately staffed and operational</w:t>
      </w:r>
    </w:p>
    <w:p w14:paraId="22B6FB92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Hierarchy is clearly established and communicated to all team members, defining roles, reporting lines, and decision-making authority</w:t>
      </w:r>
    </w:p>
    <w:p w14:paraId="60DDDC50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Objectives and intent are set by leadership, providing a clear direction for team actions and decision-making</w:t>
      </w:r>
    </w:p>
    <w:p w14:paraId="3A59E5D2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Internal and external communication and reporting channels are established, with specific points of contact identified to facilitate information flow</w:t>
      </w:r>
    </w:p>
    <w:p w14:paraId="25D26D53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EOC operations align with documented procedures, with actions, decisions, and processes adhering to established guidelines and protocols</w:t>
      </w:r>
    </w:p>
    <w:p w14:paraId="14B8E04C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3461D779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5213E83D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60C14E3D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72E37171" w14:textId="77777777" w:rsidR="009C5EF3" w:rsidRDefault="009C5EF3" w:rsidP="009C5EF3">
      <w:pPr>
        <w:pStyle w:val="BodyText"/>
      </w:pPr>
      <w:r>
        <w:t>Notes:</w:t>
      </w:r>
    </w:p>
    <w:p w14:paraId="6C8C011F" w14:textId="77777777" w:rsidR="009C5EF3" w:rsidRDefault="009C5EF3" w:rsidP="009C5EF3">
      <w:pPr>
        <w:pStyle w:val="BodyText"/>
      </w:pPr>
    </w:p>
    <w:p w14:paraId="2A2D5252" w14:textId="77777777" w:rsidR="009C5EF3" w:rsidRDefault="009C5EF3" w:rsidP="009C5EF3">
      <w:pPr>
        <w:pStyle w:val="BodyText"/>
      </w:pPr>
    </w:p>
    <w:p w14:paraId="6E1C9C3B" w14:textId="77777777" w:rsidR="009C5EF3" w:rsidRDefault="009C5EF3" w:rsidP="009C5EF3">
      <w:pPr>
        <w:pStyle w:val="BodyText"/>
      </w:pPr>
    </w:p>
    <w:p w14:paraId="22D84D0E" w14:textId="77777777" w:rsidR="009C5EF3" w:rsidRDefault="009C5EF3" w:rsidP="009C5EF3">
      <w:pPr>
        <w:pStyle w:val="BodyText"/>
      </w:pPr>
    </w:p>
    <w:p w14:paraId="26D3194C" w14:textId="77777777" w:rsidR="009C5EF3" w:rsidRDefault="009C5EF3" w:rsidP="009C5EF3">
      <w:pPr>
        <w:pStyle w:val="BodyText"/>
      </w:pPr>
    </w:p>
    <w:p w14:paraId="06BB0823" w14:textId="77777777" w:rsidR="009C5EF3" w:rsidRDefault="009C5EF3" w:rsidP="009C5EF3">
      <w:pPr>
        <w:pStyle w:val="BodyText"/>
      </w:pPr>
    </w:p>
    <w:p w14:paraId="6F6345B0" w14:textId="77777777" w:rsidR="009C5EF3" w:rsidRDefault="009C5EF3" w:rsidP="009C5EF3">
      <w:pPr>
        <w:pStyle w:val="BodyText"/>
      </w:pPr>
    </w:p>
    <w:p w14:paraId="077D06B1" w14:textId="77777777" w:rsidR="009C5EF3" w:rsidRDefault="009C5EF3" w:rsidP="009C5EF3">
      <w:pPr>
        <w:pStyle w:val="BodyText"/>
      </w:pPr>
    </w:p>
    <w:p w14:paraId="74E51E8A" w14:textId="77777777" w:rsidR="009C5EF3" w:rsidRDefault="009C5EF3" w:rsidP="009C5EF3">
      <w:pPr>
        <w:pStyle w:val="BodyText"/>
      </w:pPr>
    </w:p>
    <w:p w14:paraId="0B632E60" w14:textId="73A03AA9" w:rsidR="009C5EF3" w:rsidRDefault="009C5EF3" w:rsidP="009C5EF3">
      <w:pPr>
        <w:pStyle w:val="BodyText"/>
      </w:pPr>
    </w:p>
    <w:p w14:paraId="4906B827" w14:textId="77777777" w:rsidR="009C5EF3" w:rsidRPr="009C5EF3" w:rsidRDefault="009C5EF3" w:rsidP="009C5EF3">
      <w:pPr>
        <w:pStyle w:val="BodyText"/>
      </w:pPr>
    </w:p>
    <w:p w14:paraId="3CF2D8B6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0FB78278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1FC39945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0562CB0E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34CE0A41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2EBF3C5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D98A12B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946DB82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997CC1D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3D4348B2" w14:textId="77777777" w:rsidR="00530C38" w:rsidRDefault="00CC6FFF">
      <w:pPr>
        <w:pStyle w:val="Heading3"/>
        <w:spacing w:line="276" w:lineRule="auto"/>
        <w:jc w:val="left"/>
        <w:rPr>
          <w:rFonts w:ascii="Public Sans Light" w:hAnsi="Public Sans Light"/>
          <w:color w:val="22272B"/>
          <w:sz w:val="22"/>
        </w:rPr>
      </w:pPr>
      <w:bookmarkStart w:id="6" w:name="_heading=h.nrmb39cmiicd" w:colFirst="0" w:colLast="0"/>
      <w:bookmarkEnd w:id="6"/>
      <w:r>
        <w:lastRenderedPageBreak/>
        <w:t>Objective 4</w:t>
      </w:r>
    </w:p>
    <w:p w14:paraId="1B08AD2D" w14:textId="77777777" w:rsidR="009C5EF3" w:rsidRDefault="009C5EF3" w:rsidP="009C5EF3">
      <w:pPr>
        <w:pStyle w:val="ListNumber"/>
      </w:pPr>
      <w:r>
        <w:t>Evaluate participants' knowledge and awareness of emergency management, hazard specific and EOC procedures.</w:t>
      </w:r>
    </w:p>
    <w:p w14:paraId="36E856F6" w14:textId="77777777" w:rsidR="009C5EF3" w:rsidRDefault="009C5EF3" w:rsidP="009C5EF3">
      <w:pPr>
        <w:pStyle w:val="ListNumber2"/>
        <w:numPr>
          <w:ilvl w:val="0"/>
          <w:numId w:val="21"/>
        </w:numPr>
      </w:pPr>
      <w:r>
        <w:t>NSW SES is designated and recognised as the combat agency for tsunami response, with roles assigned accordingly</w:t>
      </w:r>
    </w:p>
    <w:p w14:paraId="0A5CFD61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Participants initiate and follow response strategies aligned with the Tsunami Sub Plan, reflecting the plan's methodology and content in their decisions</w:t>
      </w:r>
    </w:p>
    <w:p w14:paraId="2C7115D5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Resource requests and allocations are made in accordance with the Tsunami Sub Plan, without the need for external prompts or corrections</w:t>
      </w:r>
    </w:p>
    <w:p w14:paraId="095F4A93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Decisions, strategies, tactics and actions demonstrate adherence to hazard-specific and local / regional emergency procedures</w:t>
      </w:r>
    </w:p>
    <w:p w14:paraId="27BC93BD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6B699379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7ADFD5EC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781EB245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4CAA04DD" w14:textId="77777777" w:rsidR="009C5EF3" w:rsidRDefault="009C5EF3" w:rsidP="009C5EF3">
      <w:pPr>
        <w:pStyle w:val="BodyText"/>
      </w:pPr>
      <w:r>
        <w:t>Notes:</w:t>
      </w:r>
    </w:p>
    <w:p w14:paraId="4C0BC70B" w14:textId="77777777" w:rsidR="009C5EF3" w:rsidRDefault="009C5EF3" w:rsidP="009C5EF3">
      <w:pPr>
        <w:pStyle w:val="BodyText"/>
      </w:pPr>
    </w:p>
    <w:p w14:paraId="6901E998" w14:textId="77777777" w:rsidR="009C5EF3" w:rsidRDefault="009C5EF3" w:rsidP="009C5EF3">
      <w:pPr>
        <w:pStyle w:val="BodyText"/>
      </w:pPr>
    </w:p>
    <w:p w14:paraId="7722F450" w14:textId="77777777" w:rsidR="009C5EF3" w:rsidRDefault="009C5EF3" w:rsidP="009C5EF3">
      <w:pPr>
        <w:pStyle w:val="BodyText"/>
      </w:pPr>
    </w:p>
    <w:p w14:paraId="0A0A0503" w14:textId="77777777" w:rsidR="009C5EF3" w:rsidRDefault="009C5EF3" w:rsidP="009C5EF3">
      <w:pPr>
        <w:pStyle w:val="BodyText"/>
      </w:pPr>
    </w:p>
    <w:p w14:paraId="668956EC" w14:textId="77777777" w:rsidR="009C5EF3" w:rsidRDefault="009C5EF3" w:rsidP="009C5EF3">
      <w:pPr>
        <w:pStyle w:val="BodyText"/>
      </w:pPr>
    </w:p>
    <w:p w14:paraId="3620232F" w14:textId="77777777" w:rsidR="009C5EF3" w:rsidRDefault="009C5EF3" w:rsidP="009C5EF3">
      <w:pPr>
        <w:pStyle w:val="BodyText"/>
      </w:pPr>
    </w:p>
    <w:p w14:paraId="3B2ED35D" w14:textId="77777777" w:rsidR="009C5EF3" w:rsidRDefault="009C5EF3" w:rsidP="009C5EF3">
      <w:pPr>
        <w:pStyle w:val="BodyText"/>
      </w:pPr>
    </w:p>
    <w:p w14:paraId="60B70488" w14:textId="77777777" w:rsidR="009C5EF3" w:rsidRDefault="009C5EF3" w:rsidP="009C5EF3">
      <w:pPr>
        <w:pStyle w:val="BodyText"/>
      </w:pPr>
    </w:p>
    <w:p w14:paraId="7350BEDA" w14:textId="77777777" w:rsidR="009C5EF3" w:rsidRDefault="009C5EF3" w:rsidP="009C5EF3">
      <w:pPr>
        <w:pStyle w:val="BodyText"/>
      </w:pPr>
    </w:p>
    <w:p w14:paraId="2828659A" w14:textId="77777777" w:rsidR="009C5EF3" w:rsidRDefault="009C5EF3" w:rsidP="009C5EF3">
      <w:pPr>
        <w:pStyle w:val="BodyText"/>
      </w:pPr>
    </w:p>
    <w:p w14:paraId="008EE3A1" w14:textId="77777777" w:rsidR="009C5EF3" w:rsidRDefault="009C5EF3" w:rsidP="009C5EF3">
      <w:pPr>
        <w:pStyle w:val="BodyText"/>
      </w:pPr>
    </w:p>
    <w:p w14:paraId="381F0940" w14:textId="77777777" w:rsidR="009C5EF3" w:rsidRDefault="009C5EF3" w:rsidP="009C5EF3">
      <w:pPr>
        <w:pStyle w:val="BodyText"/>
      </w:pPr>
    </w:p>
    <w:p w14:paraId="78A57C9F" w14:textId="77777777" w:rsidR="009C5EF3" w:rsidRDefault="009C5EF3" w:rsidP="009C5EF3">
      <w:pPr>
        <w:pStyle w:val="BodyText"/>
      </w:pPr>
    </w:p>
    <w:p w14:paraId="55C701DC" w14:textId="77777777" w:rsidR="009C5EF3" w:rsidRDefault="009C5EF3" w:rsidP="009C5EF3">
      <w:pPr>
        <w:pStyle w:val="BodyText"/>
      </w:pPr>
    </w:p>
    <w:p w14:paraId="4EF69C4D" w14:textId="77777777" w:rsidR="009C5EF3" w:rsidRDefault="009C5EF3" w:rsidP="009C5EF3">
      <w:pPr>
        <w:pStyle w:val="BodyText"/>
      </w:pPr>
    </w:p>
    <w:p w14:paraId="06023630" w14:textId="77777777" w:rsidR="009C5EF3" w:rsidRPr="009C5EF3" w:rsidRDefault="009C5EF3" w:rsidP="009C5EF3">
      <w:pPr>
        <w:pStyle w:val="BodyText"/>
      </w:pPr>
    </w:p>
    <w:p w14:paraId="3FE9F23F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1F72F646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8CE6F91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1CDCEAD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B9E253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3DE523C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2E56223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547A01" w14:textId="77777777" w:rsidR="00530C38" w:rsidRDefault="00530C38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0C3E376" w14:textId="77777777" w:rsidR="00530C38" w:rsidRDefault="00CC6FFF">
      <w:pPr>
        <w:pStyle w:val="Heading3"/>
        <w:spacing w:line="276" w:lineRule="auto"/>
        <w:jc w:val="left"/>
        <w:rPr>
          <w:rFonts w:ascii="Public Sans Light" w:hAnsi="Public Sans Light"/>
          <w:color w:val="22272B"/>
          <w:sz w:val="22"/>
        </w:rPr>
      </w:pPr>
      <w:bookmarkStart w:id="7" w:name="_heading=h.4q01vw5pqhri" w:colFirst="0" w:colLast="0"/>
      <w:bookmarkEnd w:id="7"/>
      <w:r>
        <w:lastRenderedPageBreak/>
        <w:t>Objective 5</w:t>
      </w:r>
    </w:p>
    <w:p w14:paraId="3442F1E3" w14:textId="77777777" w:rsidR="009C5EF3" w:rsidRDefault="009C5EF3" w:rsidP="009C5EF3">
      <w:pPr>
        <w:pStyle w:val="ListNumber"/>
      </w:pPr>
      <w:r>
        <w:t>Assess participants' knowledge, skills, and abilities in operating within an EOC.</w:t>
      </w:r>
    </w:p>
    <w:p w14:paraId="07466F0E" w14:textId="77777777" w:rsidR="009C5EF3" w:rsidRDefault="009C5EF3" w:rsidP="009C5EF3">
      <w:pPr>
        <w:pStyle w:val="ListNumber2"/>
        <w:numPr>
          <w:ilvl w:val="0"/>
          <w:numId w:val="22"/>
        </w:numPr>
      </w:pPr>
      <w:r>
        <w:t>Participants correctly implement EOC activation procedures, including setting up workstations, establishing communication lines, and initiating reporting protocols</w:t>
      </w:r>
    </w:p>
    <w:p w14:paraId="341F1A8B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Roles within the EOC are clearly assigned and understood by participants, with each individual performing tasks aligned with their designated role</w:t>
      </w:r>
    </w:p>
    <w:p w14:paraId="284A11A7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Decisions are made using established EOC decision-making frameworks, demonstrating participants’ understanding of structured processes for prioritising and delegating tasks</w:t>
      </w:r>
    </w:p>
    <w:p w14:paraId="3C93EE43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Participants effectively use EOC communication systems, such as radios, digital messaging platforms, or reporting forms, to relay information both internally and externally</w:t>
      </w:r>
    </w:p>
    <w:p w14:paraId="12285BD5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Situational awareness is maintained through regular updates and information-sharing, with participants contributing timely and relevant data to the common operating picture</w:t>
      </w:r>
    </w:p>
    <w:p w14:paraId="3157A58A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Participants demonstrate the ability to analyse and interpret incoming information to adjust operational strategies and provide clear, actionable directives to team members</w:t>
      </w:r>
    </w:p>
    <w:p w14:paraId="0A766A97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EOC functions, such as resource tracking, situation monitoring, and reporting, are managed efficiently, with participants following procedural steps without needing additional guidance</w:t>
      </w:r>
    </w:p>
    <w:p w14:paraId="7BE3D2F5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07459315" w14:textId="77777777" w:rsidR="00530C38" w:rsidRDefault="00530C38">
      <w:pPr>
        <w:jc w:val="left"/>
        <w:rPr>
          <w:rFonts w:ascii="Public Sans Light" w:eastAsia="Public Sans Light" w:hAnsi="Public Sans Light" w:cs="Public Sans Light"/>
        </w:rPr>
      </w:pPr>
    </w:p>
    <w:p w14:paraId="0A4CC49E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3E1FA61C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5F34494D" w14:textId="77777777" w:rsidR="009C5EF3" w:rsidRDefault="009C5EF3" w:rsidP="009C5EF3">
      <w:pPr>
        <w:pStyle w:val="BodyText"/>
      </w:pPr>
      <w:r>
        <w:t>Notes:</w:t>
      </w:r>
    </w:p>
    <w:p w14:paraId="4068A9F4" w14:textId="77777777" w:rsidR="009C5EF3" w:rsidRPr="009C5EF3" w:rsidRDefault="009C5EF3" w:rsidP="009C5EF3">
      <w:pPr>
        <w:pStyle w:val="BodyText"/>
      </w:pPr>
    </w:p>
    <w:p w14:paraId="7BB0A638" w14:textId="77777777" w:rsidR="009C5EF3" w:rsidRDefault="009C5EF3" w:rsidP="009C5EF3">
      <w:pPr>
        <w:pStyle w:val="BodyText"/>
      </w:pPr>
    </w:p>
    <w:p w14:paraId="0055DE2A" w14:textId="77777777" w:rsidR="009C5EF3" w:rsidRDefault="009C5EF3" w:rsidP="009C5EF3">
      <w:pPr>
        <w:pStyle w:val="BodyText"/>
      </w:pPr>
    </w:p>
    <w:p w14:paraId="0EF49C60" w14:textId="77777777" w:rsidR="009C5EF3" w:rsidRDefault="009C5EF3" w:rsidP="009C5EF3">
      <w:pPr>
        <w:pStyle w:val="BodyText"/>
      </w:pPr>
    </w:p>
    <w:p w14:paraId="34E26C2D" w14:textId="77777777" w:rsidR="009C5EF3" w:rsidRDefault="009C5EF3" w:rsidP="009C5EF3">
      <w:pPr>
        <w:pStyle w:val="BodyText"/>
      </w:pPr>
    </w:p>
    <w:p w14:paraId="1ACCA390" w14:textId="77777777" w:rsidR="009C5EF3" w:rsidRDefault="009C5EF3" w:rsidP="009C5EF3">
      <w:pPr>
        <w:pStyle w:val="BodyText"/>
      </w:pPr>
    </w:p>
    <w:p w14:paraId="4CC3B3AB" w14:textId="77777777" w:rsidR="009C5EF3" w:rsidRDefault="009C5EF3" w:rsidP="009C5EF3">
      <w:pPr>
        <w:pStyle w:val="BodyText"/>
      </w:pPr>
    </w:p>
    <w:p w14:paraId="7F76C66D" w14:textId="77777777" w:rsidR="009C5EF3" w:rsidRDefault="009C5EF3" w:rsidP="009C5EF3">
      <w:pPr>
        <w:pStyle w:val="BodyText"/>
      </w:pPr>
    </w:p>
    <w:p w14:paraId="4F5C5026" w14:textId="77777777" w:rsidR="009C5EF3" w:rsidRDefault="009C5EF3" w:rsidP="009C5EF3">
      <w:pPr>
        <w:pStyle w:val="BodyText"/>
      </w:pPr>
    </w:p>
    <w:p w14:paraId="58007B42" w14:textId="77777777" w:rsidR="009C5EF3" w:rsidRDefault="009C5EF3" w:rsidP="009C5EF3">
      <w:pPr>
        <w:pStyle w:val="BodyText"/>
      </w:pPr>
    </w:p>
    <w:p w14:paraId="6F650045" w14:textId="77777777" w:rsidR="009C5EF3" w:rsidRDefault="009C5EF3" w:rsidP="009C5EF3">
      <w:pPr>
        <w:pStyle w:val="BodyText"/>
      </w:pPr>
    </w:p>
    <w:p w14:paraId="0DB19CD0" w14:textId="77777777" w:rsidR="009C5EF3" w:rsidRDefault="009C5EF3" w:rsidP="009C5EF3">
      <w:pPr>
        <w:pStyle w:val="BodyText"/>
      </w:pPr>
    </w:p>
    <w:p w14:paraId="423EEA3A" w14:textId="77777777" w:rsidR="009C5EF3" w:rsidRDefault="009C5EF3" w:rsidP="009C5EF3">
      <w:pPr>
        <w:pStyle w:val="BodyText"/>
      </w:pPr>
    </w:p>
    <w:p w14:paraId="6CCB72CE" w14:textId="77777777" w:rsidR="00530C38" w:rsidRPr="009C5EF3" w:rsidRDefault="00CC6FFF" w:rsidP="009C5EF3">
      <w:pPr>
        <w:pStyle w:val="Heading3"/>
      </w:pPr>
      <w:bookmarkStart w:id="8" w:name="_heading=h.hilt3ytxv2f6" w:colFirst="0" w:colLast="0"/>
      <w:bookmarkStart w:id="9" w:name="_heading=h.hny7jbn670xc" w:colFirst="0" w:colLast="0"/>
      <w:bookmarkEnd w:id="8"/>
      <w:bookmarkEnd w:id="9"/>
      <w:r w:rsidRPr="009C5EF3">
        <w:lastRenderedPageBreak/>
        <w:t>Objective 6</w:t>
      </w:r>
    </w:p>
    <w:p w14:paraId="034ADB42" w14:textId="77777777" w:rsidR="009C5EF3" w:rsidRDefault="009C5EF3" w:rsidP="009C5EF3">
      <w:pPr>
        <w:pStyle w:val="ListNumber"/>
      </w:pPr>
      <w:r>
        <w:t>Evaluate the effectiveness of decisions and actions in response to challenging and complex scenarios.</w:t>
      </w:r>
    </w:p>
    <w:p w14:paraId="69CA1E82" w14:textId="77777777" w:rsidR="009C5EF3" w:rsidRDefault="009C5EF3" w:rsidP="009C5EF3">
      <w:pPr>
        <w:pStyle w:val="ListNumber2"/>
        <w:numPr>
          <w:ilvl w:val="0"/>
          <w:numId w:val="23"/>
        </w:numPr>
      </w:pPr>
      <w:r>
        <w:t>Decisions made align with EOC and incident objectives and result in measurable progress toward stabilising the scenario</w:t>
      </w:r>
    </w:p>
    <w:p w14:paraId="0A014F87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Actions taken demonstrate adaptability and address unexpected developments without compromising operational priorities</w:t>
      </w:r>
    </w:p>
    <w:p w14:paraId="6F54A08B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Resource allocations are appropriate to the scenario's needs, with minimal resource wastage or duplication of efforts</w:t>
      </w:r>
    </w:p>
    <w:p w14:paraId="1C9FDEAC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Communication of decisions and actions is done so in a way that maintains situational awareness across all relevant functions within the EOC and LEMC/REMC</w:t>
      </w:r>
    </w:p>
    <w:p w14:paraId="3C2E2ECC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44E871BC" w14:textId="77777777" w:rsidR="00530C38" w:rsidRDefault="00530C38">
      <w:pPr>
        <w:rPr>
          <w:rFonts w:eastAsia="Public Sans" w:cs="Public Sans"/>
        </w:rPr>
      </w:pPr>
    </w:p>
    <w:p w14:paraId="20BEF11E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5834D8C6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7E6D0BB4" w14:textId="77777777" w:rsidR="009C5EF3" w:rsidRDefault="009C5EF3" w:rsidP="009C5EF3">
      <w:pPr>
        <w:pStyle w:val="BodyText"/>
      </w:pPr>
      <w:r>
        <w:t>Notes:</w:t>
      </w:r>
    </w:p>
    <w:p w14:paraId="61735634" w14:textId="77777777" w:rsidR="009C5EF3" w:rsidRDefault="009C5EF3" w:rsidP="009C5EF3">
      <w:pPr>
        <w:pStyle w:val="BodyText"/>
      </w:pPr>
    </w:p>
    <w:p w14:paraId="2FA0543C" w14:textId="77777777" w:rsidR="009C5EF3" w:rsidRDefault="009C5EF3" w:rsidP="009C5EF3">
      <w:pPr>
        <w:pStyle w:val="BodyText"/>
      </w:pPr>
    </w:p>
    <w:p w14:paraId="1A862032" w14:textId="77777777" w:rsidR="009C5EF3" w:rsidRDefault="009C5EF3" w:rsidP="009C5EF3">
      <w:pPr>
        <w:pStyle w:val="BodyText"/>
      </w:pPr>
    </w:p>
    <w:p w14:paraId="2E257EE9" w14:textId="77777777" w:rsidR="009C5EF3" w:rsidRDefault="009C5EF3" w:rsidP="009C5EF3">
      <w:pPr>
        <w:pStyle w:val="BodyText"/>
      </w:pPr>
    </w:p>
    <w:p w14:paraId="7A3ED44C" w14:textId="77777777" w:rsidR="009C5EF3" w:rsidRDefault="009C5EF3" w:rsidP="009C5EF3">
      <w:pPr>
        <w:pStyle w:val="BodyText"/>
      </w:pPr>
    </w:p>
    <w:p w14:paraId="1CAC1BA3" w14:textId="77777777" w:rsidR="009C5EF3" w:rsidRDefault="009C5EF3" w:rsidP="009C5EF3">
      <w:pPr>
        <w:pStyle w:val="BodyText"/>
      </w:pPr>
    </w:p>
    <w:p w14:paraId="3625E06D" w14:textId="77777777" w:rsidR="009C5EF3" w:rsidRDefault="009C5EF3" w:rsidP="009C5EF3">
      <w:pPr>
        <w:pStyle w:val="BodyText"/>
      </w:pPr>
    </w:p>
    <w:p w14:paraId="61C644C4" w14:textId="77777777" w:rsidR="009C5EF3" w:rsidRDefault="009C5EF3" w:rsidP="009C5EF3">
      <w:pPr>
        <w:pStyle w:val="BodyText"/>
      </w:pPr>
    </w:p>
    <w:p w14:paraId="2135D417" w14:textId="77777777" w:rsidR="009C5EF3" w:rsidRDefault="009C5EF3" w:rsidP="009C5EF3">
      <w:pPr>
        <w:pStyle w:val="BodyText"/>
      </w:pPr>
    </w:p>
    <w:p w14:paraId="53BCB1A0" w14:textId="77777777" w:rsidR="009C5EF3" w:rsidRDefault="009C5EF3" w:rsidP="009C5EF3">
      <w:pPr>
        <w:pStyle w:val="BodyText"/>
      </w:pPr>
    </w:p>
    <w:p w14:paraId="0DB53E84" w14:textId="77777777" w:rsidR="009C5EF3" w:rsidRDefault="009C5EF3" w:rsidP="009C5EF3">
      <w:pPr>
        <w:pStyle w:val="BodyText"/>
      </w:pPr>
    </w:p>
    <w:p w14:paraId="1C1A4C51" w14:textId="77777777" w:rsidR="009C5EF3" w:rsidRDefault="009C5EF3" w:rsidP="009C5EF3">
      <w:pPr>
        <w:pStyle w:val="BodyText"/>
      </w:pPr>
    </w:p>
    <w:p w14:paraId="53F3FFFB" w14:textId="77777777" w:rsidR="009C5EF3" w:rsidRDefault="009C5EF3" w:rsidP="009C5EF3">
      <w:pPr>
        <w:pStyle w:val="BodyText"/>
      </w:pPr>
    </w:p>
    <w:p w14:paraId="4D04FA42" w14:textId="77777777" w:rsidR="009C5EF3" w:rsidRDefault="009C5EF3" w:rsidP="009C5EF3">
      <w:pPr>
        <w:pStyle w:val="BodyText"/>
      </w:pPr>
    </w:p>
    <w:p w14:paraId="0097B857" w14:textId="77777777" w:rsidR="009C5EF3" w:rsidRDefault="009C5EF3" w:rsidP="009C5EF3">
      <w:pPr>
        <w:pStyle w:val="BodyText"/>
      </w:pPr>
    </w:p>
    <w:p w14:paraId="0694A222" w14:textId="77777777" w:rsidR="009C5EF3" w:rsidRDefault="009C5EF3" w:rsidP="009C5EF3">
      <w:pPr>
        <w:pStyle w:val="BodyText"/>
      </w:pPr>
    </w:p>
    <w:p w14:paraId="5BAA89D0" w14:textId="77777777" w:rsidR="009C5EF3" w:rsidRDefault="009C5EF3" w:rsidP="009C5EF3">
      <w:pPr>
        <w:pStyle w:val="BodyText"/>
      </w:pPr>
    </w:p>
    <w:p w14:paraId="1AE27795" w14:textId="77777777" w:rsidR="009C5EF3" w:rsidRDefault="009C5EF3" w:rsidP="009C5EF3">
      <w:pPr>
        <w:pStyle w:val="BodyText"/>
      </w:pPr>
    </w:p>
    <w:p w14:paraId="430789A9" w14:textId="77777777" w:rsidR="009C5EF3" w:rsidRDefault="009C5EF3" w:rsidP="009C5EF3">
      <w:pPr>
        <w:pStyle w:val="BodyText"/>
      </w:pPr>
    </w:p>
    <w:p w14:paraId="079E1CE8" w14:textId="77777777" w:rsidR="009C5EF3" w:rsidRDefault="009C5EF3" w:rsidP="009C5EF3">
      <w:pPr>
        <w:pStyle w:val="BodyText"/>
      </w:pPr>
    </w:p>
    <w:p w14:paraId="234EFF37" w14:textId="77777777" w:rsidR="009C5EF3" w:rsidRDefault="009C5EF3" w:rsidP="009C5EF3">
      <w:pPr>
        <w:pStyle w:val="BodyText"/>
      </w:pPr>
    </w:p>
    <w:p w14:paraId="5E4CAA2F" w14:textId="77777777" w:rsidR="009C5EF3" w:rsidRDefault="009C5EF3" w:rsidP="009C5EF3">
      <w:pPr>
        <w:pStyle w:val="BodyText"/>
      </w:pPr>
    </w:p>
    <w:p w14:paraId="63957B65" w14:textId="6FB83294" w:rsidR="009C5EF3" w:rsidRDefault="009C5EF3" w:rsidP="009C5EF3">
      <w:pPr>
        <w:pStyle w:val="Heading3"/>
      </w:pPr>
      <w:r>
        <w:lastRenderedPageBreak/>
        <w:t>Objective 7</w:t>
      </w:r>
    </w:p>
    <w:p w14:paraId="0B2BA01E" w14:textId="77777777" w:rsidR="009C5EF3" w:rsidRDefault="009C5EF3" w:rsidP="009C5EF3">
      <w:pPr>
        <w:pStyle w:val="ListNumber"/>
      </w:pPr>
      <w:r>
        <w:t>Assess the suitability and adequacy of facilities, venues, and resources available during the exercise.</w:t>
      </w:r>
    </w:p>
    <w:p w14:paraId="23AA4617" w14:textId="77777777" w:rsidR="009C5EF3" w:rsidRDefault="009C5EF3" w:rsidP="009C5EF3">
      <w:pPr>
        <w:pStyle w:val="ListNumber2"/>
        <w:numPr>
          <w:ilvl w:val="0"/>
          <w:numId w:val="24"/>
        </w:numPr>
      </w:pPr>
      <w:r>
        <w:t>Facilities and venues support effective communication, collaboration, and operational flow, allowing participants to perform their roles without significant hindrance</w:t>
      </w:r>
    </w:p>
    <w:p w14:paraId="564F93C1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Available resources, including equipment, technology, and supplies, are sufficient to meet the demands of the simulated emergency and exercise, with no critical shortages observed</w:t>
      </w:r>
    </w:p>
    <w:p w14:paraId="45E4442E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Facilities and resources are adaptable to the exercise’s evolving needs, with adequate backup options in place for essential functions (e.g., power, connectivity, workspace)</w:t>
      </w:r>
    </w:p>
    <w:p w14:paraId="61187638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The layout of the venue supports logical placement of teams, equipment, and EOC functions, minimising congestion and allowing clear access to necessary areas.</w:t>
      </w:r>
    </w:p>
    <w:p w14:paraId="027C3690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0F81EF19" w14:textId="77777777" w:rsidR="009C5EF3" w:rsidRDefault="009C5EF3" w:rsidP="009C5EF3">
      <w:pPr>
        <w:pStyle w:val="BodyText"/>
      </w:pPr>
    </w:p>
    <w:p w14:paraId="20B43DC4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3DB243CF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7AE035D9" w14:textId="77777777" w:rsidR="009C5EF3" w:rsidRDefault="009C5EF3" w:rsidP="009C5EF3">
      <w:pPr>
        <w:pStyle w:val="BodyText"/>
      </w:pPr>
      <w:r>
        <w:t>Notes:</w:t>
      </w:r>
    </w:p>
    <w:p w14:paraId="0B5D989C" w14:textId="77777777" w:rsidR="009C5EF3" w:rsidRDefault="009C5EF3" w:rsidP="009C5EF3">
      <w:pPr>
        <w:pStyle w:val="BodyText"/>
      </w:pPr>
    </w:p>
    <w:p w14:paraId="1DCFB1EC" w14:textId="77777777" w:rsidR="009C5EF3" w:rsidRDefault="009C5EF3" w:rsidP="009C5EF3">
      <w:pPr>
        <w:pStyle w:val="BodyText"/>
      </w:pPr>
    </w:p>
    <w:p w14:paraId="6C5CBD71" w14:textId="77777777" w:rsidR="009C5EF3" w:rsidRDefault="009C5EF3" w:rsidP="009C5EF3">
      <w:pPr>
        <w:pStyle w:val="BodyText"/>
      </w:pPr>
    </w:p>
    <w:p w14:paraId="70FB7EB5" w14:textId="77777777" w:rsidR="009C5EF3" w:rsidRDefault="009C5EF3" w:rsidP="009C5EF3">
      <w:pPr>
        <w:pStyle w:val="BodyText"/>
      </w:pPr>
    </w:p>
    <w:p w14:paraId="51B25020" w14:textId="77777777" w:rsidR="009C5EF3" w:rsidRDefault="009C5EF3" w:rsidP="009C5EF3">
      <w:pPr>
        <w:pStyle w:val="BodyText"/>
      </w:pPr>
    </w:p>
    <w:p w14:paraId="0ACB5440" w14:textId="77777777" w:rsidR="009C5EF3" w:rsidRDefault="009C5EF3" w:rsidP="009C5EF3">
      <w:pPr>
        <w:pStyle w:val="BodyText"/>
      </w:pPr>
    </w:p>
    <w:p w14:paraId="01F25DC0" w14:textId="77777777" w:rsidR="009C5EF3" w:rsidRDefault="009C5EF3" w:rsidP="009C5EF3">
      <w:pPr>
        <w:pStyle w:val="BodyText"/>
      </w:pPr>
    </w:p>
    <w:p w14:paraId="783911F3" w14:textId="77777777" w:rsidR="009C5EF3" w:rsidRDefault="009C5EF3" w:rsidP="009C5EF3">
      <w:pPr>
        <w:pStyle w:val="BodyText"/>
      </w:pPr>
    </w:p>
    <w:p w14:paraId="0857EDC8" w14:textId="77777777" w:rsidR="009C5EF3" w:rsidRDefault="009C5EF3" w:rsidP="009C5EF3">
      <w:pPr>
        <w:pStyle w:val="BodyText"/>
      </w:pPr>
    </w:p>
    <w:p w14:paraId="17702E4C" w14:textId="77777777" w:rsidR="009C5EF3" w:rsidRDefault="009C5EF3" w:rsidP="009C5EF3">
      <w:pPr>
        <w:pStyle w:val="BodyText"/>
      </w:pPr>
    </w:p>
    <w:p w14:paraId="113BF70E" w14:textId="77777777" w:rsidR="009C5EF3" w:rsidRDefault="009C5EF3" w:rsidP="009C5EF3">
      <w:pPr>
        <w:pStyle w:val="BodyText"/>
      </w:pPr>
    </w:p>
    <w:p w14:paraId="3A037C6C" w14:textId="77777777" w:rsidR="009C5EF3" w:rsidRDefault="009C5EF3" w:rsidP="009C5EF3">
      <w:pPr>
        <w:pStyle w:val="BodyText"/>
      </w:pPr>
    </w:p>
    <w:p w14:paraId="66B331A7" w14:textId="77777777" w:rsidR="009C5EF3" w:rsidRDefault="009C5EF3" w:rsidP="009C5EF3">
      <w:pPr>
        <w:pStyle w:val="BodyText"/>
      </w:pPr>
    </w:p>
    <w:p w14:paraId="1437C372" w14:textId="77777777" w:rsidR="009C5EF3" w:rsidRDefault="009C5EF3" w:rsidP="009C5EF3">
      <w:pPr>
        <w:pStyle w:val="BodyText"/>
      </w:pPr>
    </w:p>
    <w:p w14:paraId="682222FD" w14:textId="77777777" w:rsidR="009C5EF3" w:rsidRDefault="009C5EF3" w:rsidP="009C5EF3">
      <w:pPr>
        <w:pStyle w:val="BodyText"/>
      </w:pPr>
    </w:p>
    <w:p w14:paraId="5E8F0594" w14:textId="77777777" w:rsidR="009C5EF3" w:rsidRDefault="009C5EF3" w:rsidP="009C5EF3">
      <w:pPr>
        <w:pStyle w:val="BodyText"/>
      </w:pPr>
    </w:p>
    <w:p w14:paraId="3A876813" w14:textId="77777777" w:rsidR="009C5EF3" w:rsidRDefault="009C5EF3" w:rsidP="009C5EF3">
      <w:pPr>
        <w:pStyle w:val="BodyText"/>
      </w:pPr>
    </w:p>
    <w:p w14:paraId="4667B375" w14:textId="77777777" w:rsidR="009C5EF3" w:rsidRDefault="009C5EF3" w:rsidP="009C5EF3">
      <w:pPr>
        <w:pStyle w:val="BodyText"/>
      </w:pPr>
    </w:p>
    <w:p w14:paraId="5AACAD5D" w14:textId="77777777" w:rsidR="009C5EF3" w:rsidRDefault="009C5EF3" w:rsidP="009C5EF3">
      <w:pPr>
        <w:pStyle w:val="BodyText"/>
      </w:pPr>
    </w:p>
    <w:p w14:paraId="314FBFC7" w14:textId="77777777" w:rsidR="009C5EF3" w:rsidRDefault="009C5EF3" w:rsidP="009C5EF3">
      <w:pPr>
        <w:pStyle w:val="BodyText"/>
      </w:pPr>
    </w:p>
    <w:p w14:paraId="64508456" w14:textId="2ADAAE4B" w:rsidR="009C5EF3" w:rsidRDefault="009C5EF3" w:rsidP="009C5EF3">
      <w:pPr>
        <w:pStyle w:val="Heading3"/>
      </w:pPr>
      <w:r>
        <w:lastRenderedPageBreak/>
        <w:t>Objective 8</w:t>
      </w:r>
    </w:p>
    <w:p w14:paraId="2C2B449A" w14:textId="77777777" w:rsidR="009C5EF3" w:rsidRDefault="009C5EF3" w:rsidP="009C5EF3">
      <w:pPr>
        <w:pStyle w:val="ListNumber"/>
      </w:pPr>
      <w:r>
        <w:t>Identify knowledge, skill, and capability gaps among LEMC/REMC members and develop action plans to address these gaps.</w:t>
      </w:r>
    </w:p>
    <w:p w14:paraId="12F38431" w14:textId="77777777" w:rsidR="009C5EF3" w:rsidRDefault="009C5EF3" w:rsidP="009C5EF3">
      <w:pPr>
        <w:pStyle w:val="ListNumber2"/>
        <w:numPr>
          <w:ilvl w:val="0"/>
          <w:numId w:val="25"/>
        </w:numPr>
      </w:pPr>
      <w:r>
        <w:t>Gaps in knowledge, skills, or capabilities are observed and documented during the exercise, with specific instances noted where performance was hindered by these gaps</w:t>
      </w:r>
    </w:p>
    <w:p w14:paraId="232300C7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Instances where additional training, resources, or procedural clarification would improve performance are identified and recorded</w:t>
      </w:r>
    </w:p>
    <w:p w14:paraId="10E195E2" w14:textId="77777777" w:rsidR="009C5EF3" w:rsidRDefault="009C5EF3" w:rsidP="009C5EF3">
      <w:pPr>
        <w:pStyle w:val="Guidance"/>
      </w:pPr>
      <w:r>
        <w:t>[Insert additional standard measures as required]</w:t>
      </w:r>
    </w:p>
    <w:p w14:paraId="642E0755" w14:textId="77777777" w:rsidR="009C5EF3" w:rsidRDefault="009C5EF3" w:rsidP="009C5EF3">
      <w:pPr>
        <w:pStyle w:val="BodyText"/>
      </w:pPr>
    </w:p>
    <w:p w14:paraId="3F465A6E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090805B5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13CF98C5" w14:textId="77777777" w:rsidR="009C5EF3" w:rsidRDefault="009C5EF3" w:rsidP="009C5EF3">
      <w:pPr>
        <w:pStyle w:val="BodyText"/>
      </w:pPr>
      <w:r>
        <w:t>Notes:</w:t>
      </w:r>
    </w:p>
    <w:p w14:paraId="6906A720" w14:textId="77777777" w:rsidR="009C5EF3" w:rsidRDefault="009C5EF3" w:rsidP="009C5EF3">
      <w:pPr>
        <w:pStyle w:val="BodyText"/>
      </w:pPr>
    </w:p>
    <w:p w14:paraId="6F338AD8" w14:textId="77777777" w:rsidR="009C5EF3" w:rsidRDefault="009C5EF3" w:rsidP="009C5EF3">
      <w:pPr>
        <w:pStyle w:val="BodyText"/>
      </w:pPr>
    </w:p>
    <w:p w14:paraId="041B0FD8" w14:textId="77777777" w:rsidR="009C5EF3" w:rsidRDefault="009C5EF3" w:rsidP="009C5EF3">
      <w:pPr>
        <w:pStyle w:val="BodyText"/>
      </w:pPr>
    </w:p>
    <w:p w14:paraId="117BD1AA" w14:textId="77777777" w:rsidR="009C5EF3" w:rsidRDefault="009C5EF3" w:rsidP="009C5EF3">
      <w:pPr>
        <w:pStyle w:val="BodyText"/>
      </w:pPr>
    </w:p>
    <w:p w14:paraId="35CFD9D7" w14:textId="77777777" w:rsidR="009C5EF3" w:rsidRDefault="009C5EF3" w:rsidP="009C5EF3">
      <w:pPr>
        <w:pStyle w:val="BodyText"/>
      </w:pPr>
    </w:p>
    <w:p w14:paraId="437A1ABC" w14:textId="77777777" w:rsidR="009C5EF3" w:rsidRDefault="009C5EF3" w:rsidP="009C5EF3">
      <w:pPr>
        <w:pStyle w:val="BodyText"/>
      </w:pPr>
    </w:p>
    <w:p w14:paraId="172CD10A" w14:textId="77777777" w:rsidR="009C5EF3" w:rsidRDefault="009C5EF3" w:rsidP="009C5EF3">
      <w:pPr>
        <w:pStyle w:val="BodyText"/>
      </w:pPr>
    </w:p>
    <w:p w14:paraId="414BAF3A" w14:textId="77777777" w:rsidR="009C5EF3" w:rsidRDefault="009C5EF3" w:rsidP="009C5EF3">
      <w:pPr>
        <w:pStyle w:val="BodyText"/>
      </w:pPr>
    </w:p>
    <w:p w14:paraId="56E82A4D" w14:textId="77777777" w:rsidR="009C5EF3" w:rsidRDefault="009C5EF3" w:rsidP="009C5EF3">
      <w:pPr>
        <w:pStyle w:val="BodyText"/>
      </w:pPr>
    </w:p>
    <w:p w14:paraId="0F1B3F2A" w14:textId="77777777" w:rsidR="009C5EF3" w:rsidRDefault="009C5EF3" w:rsidP="009C5EF3">
      <w:pPr>
        <w:pStyle w:val="BodyText"/>
      </w:pPr>
    </w:p>
    <w:p w14:paraId="3D040278" w14:textId="77777777" w:rsidR="009C5EF3" w:rsidRDefault="009C5EF3" w:rsidP="009C5EF3">
      <w:pPr>
        <w:pStyle w:val="BodyText"/>
      </w:pPr>
    </w:p>
    <w:p w14:paraId="65D05882" w14:textId="77777777" w:rsidR="009C5EF3" w:rsidRDefault="009C5EF3" w:rsidP="009C5EF3">
      <w:pPr>
        <w:pStyle w:val="BodyText"/>
      </w:pPr>
    </w:p>
    <w:p w14:paraId="3179D77B" w14:textId="77777777" w:rsidR="009C5EF3" w:rsidRDefault="009C5EF3" w:rsidP="009C5EF3">
      <w:pPr>
        <w:pStyle w:val="BodyText"/>
      </w:pPr>
    </w:p>
    <w:p w14:paraId="4BD8884A" w14:textId="77777777" w:rsidR="009C5EF3" w:rsidRDefault="009C5EF3" w:rsidP="009C5EF3">
      <w:pPr>
        <w:pStyle w:val="BodyText"/>
      </w:pPr>
    </w:p>
    <w:p w14:paraId="5FE5D9E6" w14:textId="77777777" w:rsidR="009C5EF3" w:rsidRDefault="009C5EF3" w:rsidP="009C5EF3">
      <w:pPr>
        <w:pStyle w:val="BodyText"/>
      </w:pPr>
    </w:p>
    <w:p w14:paraId="659FBB1E" w14:textId="77777777" w:rsidR="009C5EF3" w:rsidRDefault="009C5EF3" w:rsidP="009C5EF3">
      <w:pPr>
        <w:pStyle w:val="BodyText"/>
      </w:pPr>
    </w:p>
    <w:p w14:paraId="45966EED" w14:textId="77777777" w:rsidR="009C5EF3" w:rsidRDefault="009C5EF3" w:rsidP="009C5EF3">
      <w:pPr>
        <w:pStyle w:val="BodyText"/>
      </w:pPr>
    </w:p>
    <w:p w14:paraId="70B74F44" w14:textId="77777777" w:rsidR="009C5EF3" w:rsidRDefault="009C5EF3" w:rsidP="009C5EF3">
      <w:pPr>
        <w:pStyle w:val="BodyText"/>
      </w:pPr>
    </w:p>
    <w:p w14:paraId="29835276" w14:textId="77777777" w:rsidR="009C5EF3" w:rsidRDefault="009C5EF3" w:rsidP="009C5EF3">
      <w:pPr>
        <w:pStyle w:val="BodyText"/>
      </w:pPr>
    </w:p>
    <w:p w14:paraId="35403082" w14:textId="77777777" w:rsidR="009C5EF3" w:rsidRDefault="009C5EF3" w:rsidP="009C5EF3">
      <w:pPr>
        <w:pStyle w:val="BodyText"/>
      </w:pPr>
    </w:p>
    <w:p w14:paraId="425F3016" w14:textId="77777777" w:rsidR="009C5EF3" w:rsidRDefault="009C5EF3" w:rsidP="009C5EF3">
      <w:pPr>
        <w:pStyle w:val="BodyText"/>
      </w:pPr>
    </w:p>
    <w:p w14:paraId="0664B8B2" w14:textId="77777777" w:rsidR="009C5EF3" w:rsidRDefault="009C5EF3" w:rsidP="009C5EF3">
      <w:pPr>
        <w:pStyle w:val="BodyText"/>
      </w:pPr>
    </w:p>
    <w:p w14:paraId="7A3906FD" w14:textId="77777777" w:rsidR="009C5EF3" w:rsidRDefault="009C5EF3" w:rsidP="009C5EF3">
      <w:pPr>
        <w:pStyle w:val="BodyText"/>
      </w:pPr>
    </w:p>
    <w:p w14:paraId="12DF408C" w14:textId="77777777" w:rsidR="009C5EF3" w:rsidRDefault="009C5EF3" w:rsidP="009C5EF3">
      <w:pPr>
        <w:pStyle w:val="BodyText"/>
      </w:pPr>
    </w:p>
    <w:p w14:paraId="5B79567B" w14:textId="77777777" w:rsidR="009C5EF3" w:rsidRDefault="009C5EF3" w:rsidP="009C5EF3">
      <w:pPr>
        <w:pStyle w:val="BodyText"/>
      </w:pPr>
    </w:p>
    <w:p w14:paraId="2B079352" w14:textId="2B45BCEA" w:rsidR="009C5EF3" w:rsidRDefault="009C5EF3" w:rsidP="009C5EF3">
      <w:pPr>
        <w:pStyle w:val="Heading3"/>
      </w:pPr>
      <w:r>
        <w:lastRenderedPageBreak/>
        <w:t>Objective 9</w:t>
      </w:r>
    </w:p>
    <w:p w14:paraId="12D081C2" w14:textId="77777777" w:rsidR="009C5EF3" w:rsidRDefault="009C5EF3" w:rsidP="009C5EF3">
      <w:pPr>
        <w:pStyle w:val="ListNumber"/>
      </w:pPr>
      <w:r>
        <w:t>Test interagency communication and coordination during the response.</w:t>
      </w:r>
    </w:p>
    <w:p w14:paraId="640E9A1C" w14:textId="77777777" w:rsidR="009C5EF3" w:rsidRDefault="009C5EF3" w:rsidP="009C5EF3">
      <w:pPr>
        <w:pStyle w:val="ListNumber2"/>
        <w:numPr>
          <w:ilvl w:val="0"/>
          <w:numId w:val="26"/>
        </w:numPr>
      </w:pPr>
      <w:r>
        <w:t>Communication protocols among LEMC/REMC and EOC are established and followed consistently and in accordance with procedures</w:t>
      </w:r>
    </w:p>
    <w:p w14:paraId="1F3B0B93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Inter team and agency communication is not hindered by barriers, challenges or protocols</w:t>
      </w:r>
    </w:p>
    <w:p w14:paraId="3737D35B" w14:textId="77777777" w:rsidR="009C5EF3" w:rsidRDefault="009C5EF3" w:rsidP="009C5EF3">
      <w:pPr>
        <w:pStyle w:val="ListNumber2"/>
        <w:numPr>
          <w:ilvl w:val="0"/>
          <w:numId w:val="19"/>
        </w:numPr>
      </w:pPr>
      <w:r>
        <w:t>Information is shared quickly and in a manner across team members, agencies, and functions with minimal need for repetition or clarification</w:t>
      </w:r>
    </w:p>
    <w:p w14:paraId="73B41270" w14:textId="77777777" w:rsidR="009C5EF3" w:rsidRDefault="009C5EF3" w:rsidP="009C5EF3">
      <w:pPr>
        <w:pStyle w:val="Guidance"/>
      </w:pPr>
      <w:r>
        <w:t>[Add or remove objectives and standard measures as required]</w:t>
      </w:r>
    </w:p>
    <w:p w14:paraId="3529D33D" w14:textId="77777777" w:rsidR="009C5EF3" w:rsidRPr="00E4694B" w:rsidRDefault="009C5EF3" w:rsidP="009C5EF3">
      <w:pPr>
        <w:pStyle w:val="BodyText"/>
      </w:pPr>
      <w:r>
        <w:t xml:space="preserve">Objectives &amp; Standards / Measures Met? YES / NO </w:t>
      </w:r>
    </w:p>
    <w:p w14:paraId="20998A7A" w14:textId="77777777" w:rsidR="009C5EF3" w:rsidRDefault="009C5EF3" w:rsidP="009C5EF3">
      <w:pPr>
        <w:jc w:val="left"/>
        <w:rPr>
          <w:rFonts w:ascii="Public Sans Light" w:eastAsia="Public Sans Light" w:hAnsi="Public Sans Light" w:cs="Public Sans Light"/>
        </w:rPr>
      </w:pPr>
    </w:p>
    <w:p w14:paraId="3D623074" w14:textId="77777777" w:rsidR="009C5EF3" w:rsidRDefault="009C5EF3" w:rsidP="009C5EF3">
      <w:pPr>
        <w:pStyle w:val="BodyText"/>
      </w:pPr>
      <w:r>
        <w:t>Notes:</w:t>
      </w:r>
    </w:p>
    <w:p w14:paraId="540BC7D0" w14:textId="77777777" w:rsidR="009C5EF3" w:rsidRPr="009C5EF3" w:rsidRDefault="009C5EF3" w:rsidP="009C5EF3">
      <w:pPr>
        <w:pStyle w:val="BodyText"/>
      </w:pPr>
    </w:p>
    <w:sectPr w:rsidR="009C5EF3" w:rsidRPr="009C5EF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E12CC" w14:textId="77777777" w:rsidR="00331BF3" w:rsidRDefault="00331BF3">
      <w:pPr>
        <w:spacing w:before="0"/>
      </w:pPr>
      <w:r>
        <w:separator/>
      </w:r>
    </w:p>
  </w:endnote>
  <w:endnote w:type="continuationSeparator" w:id="0">
    <w:p w14:paraId="3F2867AB" w14:textId="77777777" w:rsidR="00331BF3" w:rsidRDefault="00331B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5B0D2A80-4A69-4D56-8E08-4A14CE6A8E51}"/>
    <w:embedBold r:id="rId2" w:fontKey="{50E99EFC-28B4-4C69-BBF6-DF342CC9CCD7}"/>
    <w:embedItalic r:id="rId3" w:fontKey="{50E94F9D-584B-435C-99EA-510B2D02D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BD98C061-BEFD-4C95-B74E-07585D330F69}"/>
    <w:embedBold r:id="rId5" w:fontKey="{C7C408A6-831B-4425-9BB3-33B0C76608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0F323BB-30C6-474B-A3D2-3ED43C5608B2}"/>
    <w:embedBold r:id="rId7" w:fontKey="{064623B2-48A1-4168-AF57-576C90A0C02F}"/>
    <w:embedItalic r:id="rId8" w:fontKey="{7EFC80BA-90A3-46C4-AB16-0C70789D12F2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B429F5CA-F786-4493-8153-F9858B25FB01}"/>
    <w:embedItalic r:id="rId10" w:fontKey="{2CB1045C-DEB7-413B-AD26-5F7DF6E13E00}"/>
    <w:embedBoldItalic r:id="rId11" w:fontKey="{94D5507E-703D-4AFB-8A10-AF47F62B55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0EA63294-A55C-4483-A5FA-8A464F4AAF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3" w:subsetted="1" w:fontKey="{8B6B4D9E-D479-4ED8-90FB-141092646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92241" w14:textId="77777777" w:rsidR="00530C38" w:rsidRDefault="00CC6FFF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4C221854" wp14:editId="07777777">
              <wp:simplePos x="0" y="0"/>
              <wp:positionH relativeFrom="column">
                <wp:posOffset>1663700</wp:posOffset>
              </wp:positionH>
              <wp:positionV relativeFrom="paragraph">
                <wp:posOffset>0</wp:posOffset>
              </wp:positionV>
              <wp:extent cx="491490" cy="491490"/>
              <wp:effectExtent l="0" t="0" r="0" b="0"/>
              <wp:wrapNone/>
              <wp:docPr id="53" name="Rectangle 5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530C38" w:rsidRDefault="00CC6FF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221854" id="Rectangle 53" o:spid="_x0000_s1027" alt="OFFICIAL" style="position:absolute;margin-left:131pt;margin-top:0;width:38.7pt;height:38.7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VPuJed4AAAAHAQAADwAAAAAAAAAAAAAAAAAOBAAAZHJzL2Rv&#10;d25yZXYueG1sUEsFBgAAAAAEAAQA8wAAABkFAAAAAA==&#10;" filled="f" stroked="f">
              <v:textbox inset="0,0,0,15pt">
                <w:txbxContent>
                  <w:p w14:paraId="08CE8BEA" w14:textId="77777777" w:rsidR="00530C38" w:rsidRDefault="00CC6FF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64FAC" w14:textId="77777777" w:rsidR="009C5EF3" w:rsidRPr="00713BB5" w:rsidRDefault="009C5EF3" w:rsidP="009C5EF3">
    <w:pPr>
      <w:jc w:val="center"/>
    </w:pPr>
    <w:r w:rsidRPr="00713BB5">
      <w:t>OFFICIAL</w:t>
    </w:r>
  </w:p>
  <w:p w14:paraId="62562A10" w14:textId="760FC8A6" w:rsidR="00530C38" w:rsidRPr="009C5EF3" w:rsidRDefault="009C5EF3" w:rsidP="009C5EF3">
    <w:r>
      <w:t>Observers Checklist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  <w:r w:rsidR="00CC6FFF">
      <w:rPr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37090" w14:textId="77777777" w:rsidR="00530C38" w:rsidRDefault="00CC6FFF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2D3F826" wp14:editId="07777777">
              <wp:simplePos x="0" y="0"/>
              <wp:positionH relativeFrom="column">
                <wp:posOffset>1663700</wp:posOffset>
              </wp:positionH>
              <wp:positionV relativeFrom="paragraph">
                <wp:posOffset>0</wp:posOffset>
              </wp:positionV>
              <wp:extent cx="491490" cy="491490"/>
              <wp:effectExtent l="0" t="0" r="0" b="0"/>
              <wp:wrapNone/>
              <wp:docPr id="54" name="Rectangle 5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530C38" w:rsidRDefault="00CC6FF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D3F826" id="Rectangle 54" o:spid="_x0000_s1030" alt="OFFICIAL" style="position:absolute;margin-left:131pt;margin-top:0;width:38.7pt;height:38.7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" filled="f" stroked="f">
              <v:textbox inset="0,0,0,15pt">
                <w:txbxContent>
                  <w:p w14:paraId="171AAEBA" w14:textId="77777777" w:rsidR="00530C38" w:rsidRDefault="00CC6FF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530C38" w:rsidRDefault="00CC6FFF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D29C1" w14:textId="77777777" w:rsidR="00530C38" w:rsidRDefault="00CC6FFF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31A2A565" wp14:editId="07777777">
              <wp:simplePos x="0" y="0"/>
              <wp:positionH relativeFrom="column">
                <wp:posOffset>1663700</wp:posOffset>
              </wp:positionH>
              <wp:positionV relativeFrom="paragraph">
                <wp:posOffset>0</wp:posOffset>
              </wp:positionV>
              <wp:extent cx="491490" cy="491490"/>
              <wp:effectExtent l="0" t="0" r="0" b="0"/>
              <wp:wrapNone/>
              <wp:docPr id="55" name="Rectangle 5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530C38" w:rsidRDefault="00CC6FF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A2A565" id="Rectangle 55" o:spid="_x0000_s1032" alt="OFFICIAL" style="position:absolute;margin-left:131pt;margin-top:0;width:38.7pt;height:38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" filled="f" stroked="f">
              <v:textbox inset="0,0,0,15pt">
                <w:txbxContent>
                  <w:p w14:paraId="6D44D65D" w14:textId="77777777" w:rsidR="00530C38" w:rsidRDefault="00CC6FF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5990B" w14:textId="77777777" w:rsidR="009C5EF3" w:rsidRPr="00713BB5" w:rsidRDefault="009C5EF3" w:rsidP="009C5EF3">
    <w:pPr>
      <w:jc w:val="center"/>
    </w:pPr>
    <w:r w:rsidRPr="00713BB5">
      <w:t>OFFICIAL</w:t>
    </w:r>
  </w:p>
  <w:p w14:paraId="637805D2" w14:textId="53A3D17C" w:rsidR="00530C38" w:rsidRPr="009C5EF3" w:rsidRDefault="009C5EF3" w:rsidP="009C5EF3">
    <w:r>
      <w:t>Observers Checklist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  <w:r>
      <w:rPr>
        <w:szCs w:val="18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0DE9" w14:textId="77777777" w:rsidR="00530C38" w:rsidRDefault="00CC6FFF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BEC67F" w14:textId="77777777" w:rsidR="00331BF3" w:rsidRDefault="00331BF3">
      <w:pPr>
        <w:spacing w:before="0"/>
      </w:pPr>
      <w:r>
        <w:separator/>
      </w:r>
    </w:p>
  </w:footnote>
  <w:footnote w:type="continuationSeparator" w:id="0">
    <w:p w14:paraId="1A1D37F7" w14:textId="77777777" w:rsidR="00331BF3" w:rsidRDefault="00331B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530C38" w:rsidRDefault="00CC6FFF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4B1E31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91490" cy="491490"/>
              <wp:effectExtent l="0" t="0" r="0" b="0"/>
              <wp:wrapNone/>
              <wp:docPr id="59" name="Rectangle 5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530C38" w:rsidRDefault="00CC6FF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B1E310" id="Rectangle 59" o:spid="_x0000_s1026" alt="OFFICIAL" style="position:absolute;margin-left:0;margin-top:0;width:38.7pt;height:38.7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E/GBdsAAAADAQAADwAAAAAAAAAAAAAAAAALBAAAZHJzL2Rvd25yZXYu&#10;eG1sUEsFBgAAAAAEAAQA8wAAABMFAAAAAA==&#10;" filled="f" stroked="f">
              <v:textbox inset="0,15pt,0,0">
                <w:txbxContent>
                  <w:p w14:paraId="42DD9960" w14:textId="77777777" w:rsidR="00530C38" w:rsidRDefault="00CC6FF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530C38" w:rsidRDefault="00CC6FFF" w:rsidP="009C5EF3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63C2B" w14:textId="77777777" w:rsidR="00530C38" w:rsidRDefault="00CC6FFF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0BE504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91490" cy="491490"/>
              <wp:effectExtent l="0" t="0" r="0" b="0"/>
              <wp:wrapNone/>
              <wp:docPr id="57" name="Rectangle 5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530C38" w:rsidRDefault="00CC6FF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BE504E" id="Rectangle 57" o:spid="_x0000_s1028" alt="OFFICIAL" style="position:absolute;margin-left:0;margin-top:0;width:38.7pt;height:38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E/GBdsAAAADAQAADwAAAGRycy9kb3ducmV2Lnht&#10;bEyPT0vDQBDF74LfYRnBi7QbW/uHmE2RguLF1tYiHjfZMQlmZ8Puto3f3mk96GUewxve+0226G0r&#10;DuhD40jB7TABgVQ601ClYPf2OJiDCFGT0a0jVPCNARb55UWmU+OOtMHDNlaCQyikWkEdY5dKGcoa&#10;rQ5D1yGx9+m81ZFXX0nj9ZHDbStHSTKVVjfEDbXucFlj+bXdWwWb/mnyEd6pWL68Pq8nu/lqPPI3&#10;Sl1f9Q/3ICL28e8YTviMDjkzFW5PJohWAT8Sz5O92ewORPGrMs/kf/b8Bw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MRPxgXbAAAAAwEAAA8AAAAAAAAAAAAAAAAADwQAAGRycy9kb3du&#10;cmV2LnhtbFBLBQYAAAAABAAEAPMAAAAXBQAAAAA=&#10;" filled="f" stroked="f">
              <v:textbox inset="0,15pt,0,0">
                <w:txbxContent>
                  <w:p w14:paraId="6E4A0F12" w14:textId="77777777" w:rsidR="00530C38" w:rsidRDefault="00CC6FF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01087FD9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303CD323" wp14:editId="07777777">
              <wp:simplePos x="0" y="0"/>
              <wp:positionH relativeFrom="page">
                <wp:align>right</wp:align>
              </wp:positionH>
              <wp:positionV relativeFrom="page">
                <wp:posOffset>1452565</wp:posOffset>
              </wp:positionV>
              <wp:extent cx="7607625" cy="191625"/>
              <wp:effectExtent l="0" t="0" r="0" b="0"/>
              <wp:wrapTopAndBottom distT="71755" distB="71755"/>
              <wp:docPr id="56" name="Rectang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3F29E8" w14:textId="77777777" w:rsidR="00530C38" w:rsidRDefault="00530C38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3CD323" id="Rectangle 56" o:spid="_x0000_s1029" style="position:absolute;margin-left:547.85pt;margin-top:114.4pt;width:599.05pt;height:15.1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" filled="f" stroked="f">
              <v:textbox inset="2.53958mm,2.53958mm,2.53958mm,2.53958mm">
                <w:txbxContent>
                  <w:p w14:paraId="463F29E8" w14:textId="77777777" w:rsidR="00530C38" w:rsidRDefault="00530C38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530C38" w:rsidRDefault="00CC6FFF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65E2745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91490" cy="491490"/>
              <wp:effectExtent l="0" t="0" r="0" b="0"/>
              <wp:wrapNone/>
              <wp:docPr id="58" name="Rectangle 5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530C38" w:rsidRDefault="00CC6FF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5E2745" id="Rectangle 58" o:spid="_x0000_s1031" alt="OFFICIAL" style="position:absolute;margin-left:0;margin-top:0;width:38.7pt;height:38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MRPxgXbAAAAAwEAAA8AAAAAAAAAAAAAAAAADwQAAGRycy9kb3du&#10;cmV2LnhtbFBLBQYAAAAABAAEAPMAAAAXBQAAAAA=&#10;" filled="f" stroked="f">
              <v:textbox inset="0,15pt,0,0">
                <w:txbxContent>
                  <w:p w14:paraId="17D1F485" w14:textId="77777777" w:rsidR="00530C38" w:rsidRDefault="00CC6FF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7742" w14:textId="77777777" w:rsidR="00530C38" w:rsidRDefault="00CC6FFF" w:rsidP="009C5EF3">
    <w:pPr>
      <w:jc w:val="center"/>
      <w:rPr>
        <w:rFonts w:eastAsia="Public Sans" w:cs="Public Sans"/>
      </w:rPr>
    </w:pPr>
    <w:r>
      <w:t>OFFICIAL</w:t>
    </w:r>
  </w:p>
  <w:p w14:paraId="144A5D23" w14:textId="77777777" w:rsidR="00530C38" w:rsidRDefault="00530C38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610EB" w14:textId="77777777" w:rsidR="00530C38" w:rsidRDefault="00530C38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5B51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3E488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70772EC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4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3D518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022344">
    <w:abstractNumId w:val="3"/>
  </w:num>
  <w:num w:numId="2" w16cid:durableId="213081753">
    <w:abstractNumId w:val="2"/>
  </w:num>
  <w:num w:numId="3" w16cid:durableId="14443022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78677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448642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28294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75562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66925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061166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3131115">
    <w:abstractNumId w:val="4"/>
  </w:num>
  <w:num w:numId="11" w16cid:durableId="2137018867">
    <w:abstractNumId w:val="8"/>
  </w:num>
  <w:num w:numId="12" w16cid:durableId="489105936">
    <w:abstractNumId w:val="9"/>
  </w:num>
  <w:num w:numId="13" w16cid:durableId="1581016130">
    <w:abstractNumId w:val="6"/>
  </w:num>
  <w:num w:numId="14" w16cid:durableId="1959532686">
    <w:abstractNumId w:val="5"/>
  </w:num>
  <w:num w:numId="15" w16cid:durableId="1039672101">
    <w:abstractNumId w:val="0"/>
  </w:num>
  <w:num w:numId="16" w16cid:durableId="129368230">
    <w:abstractNumId w:val="10"/>
  </w:num>
  <w:num w:numId="17" w16cid:durableId="847478338">
    <w:abstractNumId w:val="7"/>
  </w:num>
  <w:num w:numId="18" w16cid:durableId="1112671829">
    <w:abstractNumId w:val="1"/>
  </w:num>
  <w:num w:numId="19" w16cid:durableId="1351951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5386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232271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02130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69528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2707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228788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2498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C38"/>
    <w:rsid w:val="00146799"/>
    <w:rsid w:val="00331BF3"/>
    <w:rsid w:val="00530C38"/>
    <w:rsid w:val="007226E7"/>
    <w:rsid w:val="009C5EF3"/>
    <w:rsid w:val="00CC6FFF"/>
    <w:rsid w:val="1540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95CA3"/>
  <w15:docId w15:val="{F9504334-C87B-41E6-9904-AA102417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ublic Sans Light" w:eastAsia="Public Sans Light" w:hAnsi="Public Sans Light" w:cs="Public Sans Light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  <w:tab w:val="left" w:pos="357"/>
          <w:tab w:val="left" w:pos="714"/>
          <w:tab w:val="left" w:pos="2552"/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9C5EF3"/>
    <w:pPr>
      <w:keepNext/>
      <w:pBdr>
        <w:top w:val="single" w:sz="24" w:space="8" w:color="002664" w:themeColor="accent1"/>
      </w:pBd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before="240" w:line="240" w:lineRule="auto"/>
      <w:outlineLvl w:val="0"/>
    </w:pPr>
    <w:rPr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9C5EF3"/>
    <w:pPr>
      <w:pBdr>
        <w:top w:val="single" w:sz="4" w:space="8" w:color="002664" w:themeColor="accent1"/>
      </w:pBd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before="240" w:line="240" w:lineRule="auto"/>
      <w:outlineLvl w:val="1"/>
    </w:pPr>
    <w:rPr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9C5EF3"/>
    <w:pPr>
      <w:keepNext/>
      <w:keepLines/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before="240" w:line="240" w:lineRule="auto"/>
      <w:outlineLvl w:val="2"/>
    </w:pPr>
    <w:rPr>
      <w:rFonts w:asciiTheme="majorHAnsi" w:hAnsiTheme="majorHAnsi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9C5EF3"/>
    <w:pPr>
      <w:keepNext/>
      <w:keepLines/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9C5EF3"/>
    <w:pPr>
      <w:keepNext/>
      <w:keepLines/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9C5EF3"/>
    <w:pPr>
      <w:keepLines/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9C5EF3"/>
    <w:pPr>
      <w:keepLines/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  <w:rsid w:val="009C5EF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C5EF3"/>
  </w:style>
  <w:style w:type="paragraph" w:styleId="Title">
    <w:name w:val="Title"/>
    <w:next w:val="BodyText"/>
    <w:link w:val="TitleChar"/>
    <w:uiPriority w:val="10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right" w:leader="hyphen" w:pos="9072"/>
      </w:tabs>
      <w:suppressAutoHyphens/>
      <w:spacing w:line="240" w:lineRule="auto"/>
      <w:ind w:left="1134" w:hanging="567"/>
    </w:pPr>
    <w:rPr>
      <w:rFonts w:eastAsia="Calibri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left" w:pos="1985"/>
        <w:tab w:val="right" w:leader="dot" w:pos="10206"/>
      </w:tabs>
      <w:suppressAutoHyphens/>
      <w:spacing w:line="240" w:lineRule="auto"/>
      <w:ind w:left="1814" w:hanging="680"/>
    </w:pPr>
    <w:rPr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9C5EF3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9C5EF3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9C5EF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9C5EF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9C5EF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9C5EF3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9C5EF3"/>
    <w:rPr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9C5EF3"/>
    <w:pPr>
      <w:pageBreakBefore/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after="360" w:line="240" w:lineRule="auto"/>
    </w:pPr>
    <w:rPr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9C5EF3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9C5EF3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9C5EF3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9C5EF3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9C5EF3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9C5EF3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9C5EF3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9C5EF3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9C5EF3"/>
    <w:pPr>
      <w:ind w:left="1980" w:hanging="220"/>
    </w:pPr>
  </w:style>
  <w:style w:type="paragraph" w:styleId="Header">
    <w:name w:val="header"/>
    <w:link w:val="HeaderChar"/>
    <w:uiPriority w:val="9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after="240" w:line="240" w:lineRule="auto"/>
    </w:pPr>
    <w:rPr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9C5EF3"/>
    <w:rPr>
      <w:color w:val="22272B" w:themeColor="text1"/>
      <w:sz w:val="18"/>
    </w:rPr>
  </w:style>
  <w:style w:type="paragraph" w:styleId="Footer">
    <w:name w:val="footer"/>
    <w:link w:val="FooterChar"/>
    <w:uiPriority w:val="9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center" w:pos="5670"/>
        <w:tab w:val="right" w:pos="10206"/>
      </w:tabs>
      <w:suppressAutoHyphens/>
      <w:spacing w:line="240" w:lineRule="auto"/>
      <w:contextualSpacing/>
    </w:pPr>
    <w:rPr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C5EF3"/>
    <w:rPr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9C5EF3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9C5EF3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9C5EF3"/>
    <w:rPr>
      <w:b/>
      <w:bCs/>
    </w:rPr>
  </w:style>
  <w:style w:type="paragraph" w:styleId="ListBullet">
    <w:name w:val="List Bullet"/>
    <w:uiPriority w:val="10"/>
    <w:qFormat/>
    <w:rsid w:val="009C5EF3"/>
    <w:pPr>
      <w:numPr>
        <w:numId w:val="11"/>
      </w:num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rFonts w:eastAsia="Arial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9C5EF3"/>
    <w:pPr>
      <w:numPr>
        <w:numId w:val="14"/>
      </w:num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color w:val="22272B" w:themeColor="text1"/>
    </w:rPr>
  </w:style>
  <w:style w:type="paragraph" w:styleId="FootnoteText">
    <w:name w:val="footnote text"/>
    <w:link w:val="FootnoteTextChar"/>
    <w:uiPriority w:val="9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before="60" w:after="60" w:line="240" w:lineRule="auto"/>
    </w:pPr>
    <w:rPr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5EF3"/>
    <w:rPr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9C5EF3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9C5EF3"/>
    <w:rPr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9C5EF3"/>
    <w:rPr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C5EF3"/>
    <w:rPr>
      <w:rFonts w:asciiTheme="majorHAnsi" w:hAnsiTheme="majorHAnsi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C5EF3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9C5EF3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EF3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EF3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9C5EF3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9C5EF3"/>
    <w:pPr>
      <w:numPr>
        <w:numId w:val="12"/>
      </w:num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rFonts w:eastAsia="Arial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9C5EF3"/>
    <w:pPr>
      <w:numPr>
        <w:numId w:val="13"/>
      </w:num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rFonts w:eastAsia="Arial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9C5EF3"/>
  </w:style>
  <w:style w:type="paragraph" w:styleId="ListNumber3">
    <w:name w:val="List Number 3"/>
    <w:uiPriority w:val="10"/>
    <w:qFormat/>
    <w:rsid w:val="009C5EF3"/>
    <w:pPr>
      <w:numPr>
        <w:numId w:val="16"/>
      </w:num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rFonts w:eastAsia="Arial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9C5EF3"/>
    <w:pPr>
      <w:numPr>
        <w:numId w:val="15"/>
      </w:num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rFonts w:eastAsia="Arial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9C5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C5EF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EF3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C5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EF3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C5EF3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F3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before="240" w:after="240" w:line="240" w:lineRule="auto"/>
      <w:contextualSpacing/>
    </w:pPr>
    <w:rPr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line="240" w:lineRule="auto"/>
    </w:pPr>
    <w:rPr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9C5EF3"/>
    <w:pPr>
      <w:pBdr>
        <w:left w:val="single" w:sz="4" w:space="8" w:color="D7153A" w:themeColor="text2"/>
      </w:pBd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line="240" w:lineRule="auto"/>
      <w:ind w:left="227" w:right="57"/>
    </w:pPr>
    <w:rPr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before="240" w:after="240" w:line="240" w:lineRule="auto"/>
    </w:pPr>
    <w:rPr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C5EF3"/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EF3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9C5EF3"/>
    <w:rPr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9C5EF3"/>
  </w:style>
  <w:style w:type="character" w:styleId="UnresolvedMention">
    <w:name w:val="Unresolved Mention"/>
    <w:basedOn w:val="DefaultParagraphFont"/>
    <w:uiPriority w:val="99"/>
    <w:semiHidden/>
    <w:unhideWhenUsed/>
    <w:rsid w:val="009C5EF3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right" w:leader="dot" w:pos="10206"/>
      </w:tabs>
      <w:spacing w:line="240" w:lineRule="auto"/>
    </w:pPr>
    <w:rPr>
      <w:rFonts w:eastAsia="Calibri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9C5EF3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5EF3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9C5EF3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600" w:line="240" w:lineRule="auto"/>
    </w:pPr>
    <w:rPr>
      <w:color w:val="22272B" w:themeColor="text1"/>
    </w:rPr>
  </w:style>
  <w:style w:type="table" w:styleId="ListTable3-Accent3">
    <w:name w:val="List Table 3 Accent 3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right" w:pos="10206"/>
      </w:tabs>
      <w:suppressAutoHyphens/>
      <w:spacing w:line="240" w:lineRule="auto"/>
      <w:ind w:right="1701"/>
      <w:contextualSpacing/>
    </w:pPr>
    <w:rPr>
      <w:rFonts w:asciiTheme="majorHAnsi" w:hAnsiTheme="majorHAnsi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9C5EF3"/>
    <w:rPr>
      <w:color w:val="22272B" w:themeColor="text1"/>
    </w:rPr>
  </w:style>
  <w:style w:type="table" w:styleId="ListTable3-Accent1">
    <w:name w:val="List Table 3 Accent 1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uppressAutoHyphens/>
      <w:spacing w:after="0" w:line="240" w:lineRule="auto"/>
      <w:contextualSpacing/>
    </w:pPr>
    <w:rPr>
      <w:rFonts w:asciiTheme="majorHAnsi" w:hAnsiTheme="majorHAnsi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9C5EF3"/>
    <w:rPr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9C5EF3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9C5EF3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9C5EF3"/>
    <w:rPr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9C5EF3"/>
    <w:pPr>
      <w:numPr>
        <w:numId w:val="10"/>
      </w:numPr>
    </w:pPr>
  </w:style>
  <w:style w:type="table" w:styleId="GridTable3-Accent5">
    <w:name w:val="Grid Table 3 Accent 5"/>
    <w:basedOn w:val="TableNormal"/>
    <w:uiPriority w:val="48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</w:tabs>
      <w:spacing w:after="0" w:line="240" w:lineRule="auto"/>
    </w:p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9C5EF3"/>
    <w:pPr>
      <w:tabs>
        <w:tab w:val="clear" w:pos="2552"/>
        <w:tab w:val="clear" w:pos="357"/>
        <w:tab w:val="clear" w:pos="714"/>
        <w:tab w:val="clear" w:pos="2552"/>
        <w:tab w:val="clear" w:pos="357"/>
        <w:tab w:val="clear" w:pos="714"/>
        <w:tab w:val="clear" w:pos="2552"/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MzHYGzPns9racmOLbShsdPjGA==">CgMxLjAyCGguZ2pkZ3hzMg5oLm1mYnM2NnhuN2MwcjIOaC5uNGYzMG14dGx2bmkyDWguNGJtanVpbWEzOWIyDWgudGhjaWdkZjBuMDAyDmgubWlxNjFsZGkzbDR5Mg5oLm5ybWIzOWNtaWljZDIOaC40cTAxdnc1cHFocmkyDmguaGlsdDN5dHh2MmY2Mg5oLmhueTdqYm42NzB4YzgAciExcEQ0TXRLRW1kQ0lvazRub2kyMVpPeVNWWjdmeVR2MEc=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793C59-3C65-43EC-973B-34139DD5EA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B67F92-E195-4FC4-B554-D2C9B93C308D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F46DB210-8532-4909-9AAE-EA4110C88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1131</Words>
  <Characters>6453</Characters>
  <Application>Microsoft Office Word</Application>
  <DocSecurity>0</DocSecurity>
  <Lines>53</Lines>
  <Paragraphs>15</Paragraphs>
  <ScaleCrop>false</ScaleCrop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3</cp:revision>
  <dcterms:created xsi:type="dcterms:W3CDTF">2024-12-20T01:00:00Z</dcterms:created>
  <dcterms:modified xsi:type="dcterms:W3CDTF">2025-01-01T02:32:00Z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